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031" w:rsidRDefault="002D3031" w:rsidP="002D3031">
      <w:pPr>
        <w:pStyle w:val="4"/>
        <w:shd w:val="clear" w:color="auto" w:fill="F2F2F2"/>
        <w:spacing w:before="0"/>
        <w:rPr>
          <w:rFonts w:ascii="Arial" w:hAnsi="Arial" w:cs="Arial"/>
          <w:b w:val="0"/>
          <w:bCs w:val="0"/>
          <w:color w:val="000000"/>
          <w:sz w:val="31"/>
          <w:szCs w:val="31"/>
        </w:rPr>
      </w:pPr>
      <w:r>
        <w:rPr>
          <w:rFonts w:ascii="Arial" w:hAnsi="Arial" w:cs="Arial"/>
          <w:b w:val="0"/>
          <w:bCs w:val="0"/>
          <w:color w:val="000000"/>
          <w:sz w:val="31"/>
          <w:szCs w:val="31"/>
        </w:rPr>
        <w:t xml:space="preserve">Отчет о результатах НОК </w:t>
      </w:r>
      <w:proofErr w:type="gramStart"/>
      <w:r>
        <w:rPr>
          <w:rFonts w:ascii="Arial" w:hAnsi="Arial" w:cs="Arial"/>
          <w:b w:val="0"/>
          <w:bCs w:val="0"/>
          <w:color w:val="000000"/>
          <w:sz w:val="31"/>
          <w:szCs w:val="31"/>
        </w:rPr>
        <w:t>ДО</w:t>
      </w:r>
      <w:proofErr w:type="gramEnd"/>
      <w:r>
        <w:rPr>
          <w:rFonts w:ascii="Arial" w:hAnsi="Arial" w:cs="Arial"/>
          <w:b w:val="0"/>
          <w:bCs w:val="0"/>
          <w:color w:val="000000"/>
          <w:sz w:val="31"/>
          <w:szCs w:val="31"/>
        </w:rPr>
        <w:t xml:space="preserve"> </w:t>
      </w:r>
      <w:proofErr w:type="gramStart"/>
      <w:r>
        <w:rPr>
          <w:rFonts w:ascii="Arial" w:hAnsi="Arial" w:cs="Arial"/>
          <w:b w:val="0"/>
          <w:bCs w:val="0"/>
          <w:color w:val="000000"/>
          <w:sz w:val="31"/>
          <w:szCs w:val="31"/>
        </w:rPr>
        <w:t>в</w:t>
      </w:r>
      <w:proofErr w:type="gramEnd"/>
      <w:r>
        <w:rPr>
          <w:rFonts w:ascii="Arial" w:hAnsi="Arial" w:cs="Arial"/>
          <w:b w:val="0"/>
          <w:bCs w:val="0"/>
          <w:color w:val="000000"/>
          <w:sz w:val="31"/>
          <w:szCs w:val="31"/>
        </w:rPr>
        <w:t xml:space="preserve"> муниципалитете субъекта РФ</w:t>
      </w:r>
    </w:p>
    <w:p w:rsidR="002D3031" w:rsidRDefault="002D3031" w:rsidP="002D3031">
      <w:pPr>
        <w:shd w:val="clear" w:color="auto" w:fill="F2F2F2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Уральский федеральный округ</w:t>
      </w:r>
    </w:p>
    <w:p w:rsidR="002D3031" w:rsidRDefault="002D3031" w:rsidP="002D3031">
      <w:pPr>
        <w:shd w:val="clear" w:color="auto" w:fill="F2F2F2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22.10.2022 г.</w:t>
      </w:r>
    </w:p>
    <w:p w:rsidR="002D3031" w:rsidRDefault="002D3031" w:rsidP="002D3031">
      <w:pPr>
        <w:shd w:val="clear" w:color="auto" w:fill="F2F2F2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Свердловская область</w:t>
      </w:r>
    </w:p>
    <w:p w:rsidR="002D3031" w:rsidRDefault="002D3031" w:rsidP="002D3031">
      <w:pPr>
        <w:pStyle w:val="4"/>
        <w:shd w:val="clear" w:color="auto" w:fill="F2F2F2"/>
        <w:spacing w:before="0"/>
        <w:rPr>
          <w:rFonts w:ascii="Arial" w:hAnsi="Arial" w:cs="Arial"/>
          <w:b w:val="0"/>
          <w:bCs w:val="0"/>
          <w:color w:val="000000"/>
          <w:sz w:val="31"/>
          <w:szCs w:val="31"/>
        </w:rPr>
      </w:pPr>
      <w:r>
        <w:rPr>
          <w:rFonts w:ascii="Arial" w:hAnsi="Arial" w:cs="Arial"/>
          <w:b w:val="0"/>
          <w:bCs w:val="0"/>
          <w:color w:val="000000"/>
          <w:sz w:val="31"/>
          <w:szCs w:val="31"/>
        </w:rPr>
        <w:t>1. Общие вопросы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</w:tblGrid>
      <w:tr w:rsidR="002D3031" w:rsidTr="002D3031">
        <w:tc>
          <w:tcPr>
            <w:tcW w:w="3750" w:type="dxa"/>
            <w:vMerge w:val="restart"/>
            <w:shd w:val="clear" w:color="auto" w:fill="FFFFFF"/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Результаты независимой оценки ДОО, средние баллы, выставленные родителями / законными представителями</w:t>
            </w:r>
          </w:p>
        </w:tc>
      </w:tr>
      <w:tr w:rsidR="002D3031" w:rsidTr="002D3031">
        <w:tc>
          <w:tcPr>
            <w:tcW w:w="0" w:type="auto"/>
            <w:vMerge/>
            <w:vAlign w:val="center"/>
            <w:hideMark/>
          </w:tcPr>
          <w:p w:rsidR="002D3031" w:rsidRDefault="002D30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Средние баллы по муниципалитету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Итоговые результаты, баллы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Доля ДОО со ср. баллом &gt;=3, %</w:t>
            </w:r>
          </w:p>
        </w:tc>
      </w:tr>
      <w:tr w:rsidR="002D3031" w:rsidTr="002D3031">
        <w:tc>
          <w:tcPr>
            <w:tcW w:w="0" w:type="auto"/>
            <w:vMerge/>
            <w:vAlign w:val="center"/>
            <w:hideMark/>
          </w:tcPr>
          <w:p w:rsidR="002D3031" w:rsidRDefault="002D30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МАДОУ № 40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МА ДОУ № 44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МА ДОУ № 32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МА ДОУ № 34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МА ДОУ № 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сред.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D3031" w:rsidTr="002D3031">
        <w:tc>
          <w:tcPr>
            <w:tcW w:w="3750" w:type="dxa"/>
            <w:shd w:val="clear" w:color="auto" w:fill="FFFFF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1. При посещении детского сада обращались ли Вы к информац</w:t>
            </w:r>
            <w:proofErr w:type="gramStart"/>
            <w:r>
              <w:t>ии о е</w:t>
            </w:r>
            <w:proofErr w:type="gramEnd"/>
            <w:r>
              <w:t>го деятельности, размещенной на ИНФОРМАЦИОННЫХ СТЕНДАХ в помещениях детского сада?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t>Средний балл по данному вопросу не рассчитывается</w:t>
            </w:r>
          </w:p>
        </w:tc>
      </w:tr>
      <w:tr w:rsidR="002D3031" w:rsidTr="002D3031">
        <w:tc>
          <w:tcPr>
            <w:tcW w:w="3750" w:type="dxa"/>
            <w:shd w:val="clear" w:color="auto" w:fill="FFFFF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a. Насколько Вы удовлетворены ОТКРЫТОСТЬЮ, ПОЛНОТОЙ И ДОСТУПНОСТЬЮ о деятельности организации, размещенной на ИНФОРМАЦИОННЫХ СТЕНДАХ в помещении организации?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4.24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4.22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4.27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4.22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4.48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100</w:t>
            </w:r>
          </w:p>
        </w:tc>
      </w:tr>
      <w:tr w:rsidR="002D3031" w:rsidTr="002D3031">
        <w:tc>
          <w:tcPr>
            <w:tcW w:w="3750" w:type="dxa"/>
            <w:shd w:val="clear" w:color="auto" w:fill="FFFFF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b. В какой степени для Вас ВАЖНА ОТКРЫТОСТЬ, ПОЛНОТА И ДОСТУПНОСТЬ информации о деятельности организации, размещенная на ИНФОРМАЦИОННЫХ СТЕНДАХ?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4.26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4.42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100</w:t>
            </w:r>
          </w:p>
        </w:tc>
      </w:tr>
      <w:tr w:rsidR="002D3031" w:rsidTr="002D3031">
        <w:tc>
          <w:tcPr>
            <w:tcW w:w="3750" w:type="dxa"/>
            <w:shd w:val="clear" w:color="auto" w:fill="FFFFF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 xml:space="preserve">2. Пользовались ли Вы ОФИЦИАЛЬНЫМ САЙТОМ детского сада, чтобы получить </w:t>
            </w:r>
            <w:r>
              <w:lastRenderedPageBreak/>
              <w:t>информацию о его деятельности?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lastRenderedPageBreak/>
              <w:t xml:space="preserve">Средний балл по данному вопросу не </w:t>
            </w:r>
            <w:r>
              <w:rPr>
                <w:rStyle w:val="text-secondary"/>
                <w:sz w:val="21"/>
                <w:szCs w:val="21"/>
              </w:rPr>
              <w:lastRenderedPageBreak/>
              <w:t>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lastRenderedPageBreak/>
              <w:t xml:space="preserve">Средний балл по данному вопросу не </w:t>
            </w:r>
            <w:r>
              <w:rPr>
                <w:rStyle w:val="text-secondary"/>
                <w:sz w:val="21"/>
                <w:szCs w:val="21"/>
              </w:rPr>
              <w:lastRenderedPageBreak/>
              <w:t>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lastRenderedPageBreak/>
              <w:t xml:space="preserve">Средний балл по данному вопросу не </w:t>
            </w:r>
            <w:r>
              <w:rPr>
                <w:rStyle w:val="text-secondary"/>
                <w:sz w:val="21"/>
                <w:szCs w:val="21"/>
              </w:rPr>
              <w:lastRenderedPageBreak/>
              <w:t>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lastRenderedPageBreak/>
              <w:t xml:space="preserve">Средний балл по данному вопросу не </w:t>
            </w:r>
            <w:r>
              <w:rPr>
                <w:rStyle w:val="text-secondary"/>
                <w:sz w:val="21"/>
                <w:szCs w:val="21"/>
              </w:rPr>
              <w:lastRenderedPageBreak/>
              <w:t>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lastRenderedPageBreak/>
              <w:t xml:space="preserve">Средний балл по данному вопросу не </w:t>
            </w:r>
            <w:r>
              <w:rPr>
                <w:rStyle w:val="text-secondary"/>
                <w:sz w:val="21"/>
                <w:szCs w:val="21"/>
              </w:rPr>
              <w:lastRenderedPageBreak/>
              <w:t>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lastRenderedPageBreak/>
              <w:t xml:space="preserve">Средний балл по данному вопросу не </w:t>
            </w:r>
            <w:r>
              <w:rPr>
                <w:rStyle w:val="text-secondary"/>
                <w:sz w:val="21"/>
                <w:szCs w:val="21"/>
              </w:rPr>
              <w:lastRenderedPageBreak/>
              <w:t>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lastRenderedPageBreak/>
              <w:t xml:space="preserve">Средний балл по данному вопросу не </w:t>
            </w:r>
            <w:r>
              <w:rPr>
                <w:rStyle w:val="text-secondary"/>
                <w:sz w:val="21"/>
                <w:szCs w:val="21"/>
              </w:rPr>
              <w:lastRenderedPageBreak/>
              <w:t>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lastRenderedPageBreak/>
              <w:t xml:space="preserve">Средний балл по данному вопросу не </w:t>
            </w:r>
            <w:r>
              <w:rPr>
                <w:rStyle w:val="text-secondary"/>
                <w:sz w:val="21"/>
                <w:szCs w:val="21"/>
              </w:rPr>
              <w:lastRenderedPageBreak/>
              <w:t>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lastRenderedPageBreak/>
              <w:t xml:space="preserve">Средний балл по данному вопросу не </w:t>
            </w:r>
            <w:r>
              <w:rPr>
                <w:rStyle w:val="text-secondary"/>
                <w:sz w:val="21"/>
                <w:szCs w:val="21"/>
              </w:rPr>
              <w:lastRenderedPageBreak/>
              <w:t>рассчитывается</w:t>
            </w:r>
          </w:p>
        </w:tc>
      </w:tr>
      <w:tr w:rsidR="002D3031" w:rsidTr="002D3031">
        <w:tc>
          <w:tcPr>
            <w:tcW w:w="3750" w:type="dxa"/>
            <w:shd w:val="clear" w:color="auto" w:fill="FFFFF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lastRenderedPageBreak/>
              <w:t>a. Насколько Вы удовлетворены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3.76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3.58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4.21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4.56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3.58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100</w:t>
            </w:r>
          </w:p>
        </w:tc>
      </w:tr>
      <w:tr w:rsidR="002D3031" w:rsidTr="002D3031">
        <w:tc>
          <w:tcPr>
            <w:tcW w:w="3750" w:type="dxa"/>
            <w:shd w:val="clear" w:color="auto" w:fill="FFFFF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b. В какой степени для Вас ВАЖНА ОТКРЫТОСТЬ, ПОЛНОТА И ДОСТУПНОСТЬ информации о деятельности организации, размещенная на ее ОФИЦИАЛЬНОМ САЙТЕ?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3.86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3.61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4.54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3.61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100</w:t>
            </w:r>
          </w:p>
        </w:tc>
      </w:tr>
      <w:tr w:rsidR="002D3031" w:rsidTr="002D3031">
        <w:tc>
          <w:tcPr>
            <w:tcW w:w="3750" w:type="dxa"/>
            <w:shd w:val="clear" w:color="auto" w:fill="FFFFF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Насколько Вы удовлетворены КОМФОРТНОСТЬЮ условий предоставления услуг в организации (наличие комфортной зоны отдыха (ожидания); наличие и понятность навигации в помещении; наличие и доступность питьевой воды в помещении; наличие и доступность санитарно-гигиенических помещений; удовлетворительное санитарное состояние помещений)?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4.66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4.66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100</w:t>
            </w:r>
          </w:p>
        </w:tc>
      </w:tr>
      <w:tr w:rsidR="002D3031" w:rsidTr="002D3031">
        <w:tc>
          <w:tcPr>
            <w:tcW w:w="3750" w:type="dxa"/>
            <w:shd w:val="clear" w:color="auto" w:fill="FFFFFF"/>
            <w:vAlign w:val="center"/>
            <w:hideMark/>
          </w:tcPr>
          <w:p w:rsidR="00FE4BF7" w:rsidRDefault="00FE4BF7"/>
          <w:p w:rsidR="002D3031" w:rsidRDefault="002D3031">
            <w:pPr>
              <w:rPr>
                <w:sz w:val="24"/>
                <w:szCs w:val="24"/>
              </w:rPr>
            </w:pPr>
            <w:r>
              <w:t>4. Имеет ли ребенок, представителем которого Вы являетесь установленную группу ИНВАЛИДНОСТИ?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t>Средний балл по данному вопросу не рассчитывается</w:t>
            </w:r>
          </w:p>
        </w:tc>
      </w:tr>
      <w:tr w:rsidR="002D3031" w:rsidTr="002D3031">
        <w:tc>
          <w:tcPr>
            <w:tcW w:w="3750" w:type="dxa"/>
            <w:shd w:val="clear" w:color="auto" w:fill="FFFFF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a. Удовлетворены ли Вы доступностью предоставления услуг для ИНВАЛИДОВ в организации?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0.09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0.08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0.74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0.08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0.74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0.18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0</w:t>
            </w:r>
          </w:p>
        </w:tc>
      </w:tr>
      <w:tr w:rsidR="002D3031" w:rsidTr="002D3031">
        <w:tc>
          <w:tcPr>
            <w:tcW w:w="3750" w:type="dxa"/>
            <w:shd w:val="clear" w:color="auto" w:fill="FFFFF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a. Насколько Вы удовлетворены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охраны, секретарь)?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100</w:t>
            </w:r>
          </w:p>
        </w:tc>
      </w:tr>
      <w:tr w:rsidR="002D3031" w:rsidTr="002D3031">
        <w:tc>
          <w:tcPr>
            <w:tcW w:w="3750" w:type="dxa"/>
            <w:shd w:val="clear" w:color="auto" w:fill="FFFFF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b. Насколько Вы удовлетворены ДОБРОЖЕЛАТЕЛЬНОСТЬЮ И ВЕЖЛИВОСТЬЮ РАБОТНИКОВ ОБРАЗОВАТЕЛЬНОЙ ОРГАНИЗАЦИИ, обеспечивающих НЕПОСРЕДСТВЕННОЕ оказание услуги при обращении в организацию (педагоги, воспитатели и др.)?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100</w:t>
            </w:r>
          </w:p>
        </w:tc>
      </w:tr>
      <w:tr w:rsidR="002D3031" w:rsidTr="002D3031">
        <w:tc>
          <w:tcPr>
            <w:tcW w:w="3750" w:type="dxa"/>
            <w:shd w:val="clear" w:color="auto" w:fill="FFFFF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6. Пользовались ли Вы какими-либо ДИСТАНЦИОННЫМИ СПОСОБАМИ ВЗАИМОДЕЙСТВИ</w:t>
            </w:r>
            <w:r>
              <w:lastRenderedPageBreak/>
              <w:t>Я с работниками организации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lastRenderedPageBreak/>
              <w:t xml:space="preserve">Средний балл по данному вопросу не </w:t>
            </w:r>
            <w:r>
              <w:rPr>
                <w:rStyle w:val="text-secondary"/>
                <w:sz w:val="21"/>
                <w:szCs w:val="21"/>
              </w:rPr>
              <w:lastRenderedPageBreak/>
              <w:t>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lastRenderedPageBreak/>
              <w:t xml:space="preserve">Средний балл по данному вопросу не </w:t>
            </w:r>
            <w:r>
              <w:rPr>
                <w:rStyle w:val="text-secondary"/>
                <w:sz w:val="21"/>
                <w:szCs w:val="21"/>
              </w:rPr>
              <w:lastRenderedPageBreak/>
              <w:t>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lastRenderedPageBreak/>
              <w:t xml:space="preserve">Средний балл по данному вопросу не </w:t>
            </w:r>
            <w:r>
              <w:rPr>
                <w:rStyle w:val="text-secondary"/>
                <w:sz w:val="21"/>
                <w:szCs w:val="21"/>
              </w:rPr>
              <w:lastRenderedPageBreak/>
              <w:t>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lastRenderedPageBreak/>
              <w:t xml:space="preserve">Средний балл по данному вопросу не </w:t>
            </w:r>
            <w:r>
              <w:rPr>
                <w:rStyle w:val="text-secondary"/>
                <w:sz w:val="21"/>
                <w:szCs w:val="21"/>
              </w:rPr>
              <w:lastRenderedPageBreak/>
              <w:t>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lastRenderedPageBreak/>
              <w:t xml:space="preserve">Средний балл по данному вопросу не </w:t>
            </w:r>
            <w:r>
              <w:rPr>
                <w:rStyle w:val="text-secondary"/>
                <w:sz w:val="21"/>
                <w:szCs w:val="21"/>
              </w:rPr>
              <w:lastRenderedPageBreak/>
              <w:t>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lastRenderedPageBreak/>
              <w:t xml:space="preserve">Средний балл по данному вопросу не </w:t>
            </w:r>
            <w:r>
              <w:rPr>
                <w:rStyle w:val="text-secondary"/>
                <w:sz w:val="21"/>
                <w:szCs w:val="21"/>
              </w:rPr>
              <w:lastRenderedPageBreak/>
              <w:t>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lastRenderedPageBreak/>
              <w:t xml:space="preserve">Средний балл по данному вопросу не </w:t>
            </w:r>
            <w:r>
              <w:rPr>
                <w:rStyle w:val="text-secondary"/>
                <w:sz w:val="21"/>
                <w:szCs w:val="21"/>
              </w:rPr>
              <w:lastRenderedPageBreak/>
              <w:t>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lastRenderedPageBreak/>
              <w:t xml:space="preserve">Средний балл по данному вопросу не </w:t>
            </w:r>
            <w:r>
              <w:rPr>
                <w:rStyle w:val="text-secondary"/>
                <w:sz w:val="21"/>
                <w:szCs w:val="21"/>
              </w:rPr>
              <w:lastRenderedPageBreak/>
              <w:t>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rPr>
                <w:rStyle w:val="text-secondary"/>
                <w:sz w:val="21"/>
                <w:szCs w:val="21"/>
              </w:rPr>
              <w:lastRenderedPageBreak/>
              <w:t xml:space="preserve">Средний балл по данному вопросу не </w:t>
            </w:r>
            <w:r>
              <w:rPr>
                <w:rStyle w:val="text-secondary"/>
                <w:sz w:val="21"/>
                <w:szCs w:val="21"/>
              </w:rPr>
              <w:lastRenderedPageBreak/>
              <w:t>рассчитывается</w:t>
            </w:r>
          </w:p>
        </w:tc>
      </w:tr>
      <w:tr w:rsidR="002D3031" w:rsidTr="002D3031">
        <w:tc>
          <w:tcPr>
            <w:tcW w:w="3750" w:type="dxa"/>
            <w:shd w:val="clear" w:color="auto" w:fill="FFFFF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lastRenderedPageBreak/>
              <w:t>a. Насколько Вы удовлетворены доброжелательностью и вежливостью работников организации, с которыми взаимодействовали в дистанционной форме?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3.41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3.82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4.57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3.39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3.39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3.99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100</w:t>
            </w:r>
          </w:p>
        </w:tc>
      </w:tr>
      <w:tr w:rsidR="002D3031" w:rsidTr="002D3031">
        <w:tc>
          <w:tcPr>
            <w:tcW w:w="3750" w:type="dxa"/>
            <w:shd w:val="clear" w:color="auto" w:fill="FFFFF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7. Насколько Вы удовлетворены удобством ГРАФИКА работы организации?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100</w:t>
            </w:r>
          </w:p>
        </w:tc>
      </w:tr>
      <w:tr w:rsidR="002D3031" w:rsidTr="002D3031">
        <w:tc>
          <w:tcPr>
            <w:tcW w:w="3750" w:type="dxa"/>
            <w:shd w:val="clear" w:color="auto" w:fill="FFFFF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8. Насколько Вы удовлетворены</w:t>
            </w:r>
            <w:proofErr w:type="gramStart"/>
            <w:r>
              <w:t xml:space="preserve"> В</w:t>
            </w:r>
            <w:proofErr w:type="gramEnd"/>
            <w:r>
              <w:t xml:space="preserve"> ЦЕЛОМ условиями оказания услуг в организации?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100</w:t>
            </w:r>
          </w:p>
        </w:tc>
      </w:tr>
      <w:tr w:rsidR="002D3031" w:rsidTr="002D3031">
        <w:tc>
          <w:tcPr>
            <w:tcW w:w="3750" w:type="dxa"/>
            <w:shd w:val="clear" w:color="auto" w:fill="FFFFF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9. Насколько Вы готовы рекомендовать данную организацию родственникам и знакомым (0 - абсолютно не готов, 5-абсолютно готов)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100</w:t>
            </w:r>
          </w:p>
        </w:tc>
      </w:tr>
      <w:tr w:rsidR="002D3031" w:rsidTr="00FE4BF7">
        <w:tc>
          <w:tcPr>
            <w:tcW w:w="3750" w:type="dxa"/>
            <w:shd w:val="clear" w:color="auto" w:fill="FFFFF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Итого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3.19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3.55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3.22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3.42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3.31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C4BC96" w:themeFill="background2" w:themeFillShade="B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0.08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C4BC96" w:themeFill="background2" w:themeFillShade="B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C4BC96" w:themeFill="background2" w:themeFillShade="B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4.23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C4BC96" w:themeFill="background2" w:themeFillShade="B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92</w:t>
            </w:r>
          </w:p>
        </w:tc>
      </w:tr>
      <w:tr w:rsidR="00FE4BF7" w:rsidTr="002D3031">
        <w:tc>
          <w:tcPr>
            <w:tcW w:w="3750" w:type="dxa"/>
            <w:shd w:val="clear" w:color="auto" w:fill="FFFFFF"/>
            <w:vAlign w:val="center"/>
          </w:tcPr>
          <w:p w:rsidR="00FE4BF7" w:rsidRDefault="00FE4BF7"/>
          <w:p w:rsidR="00FE4BF7" w:rsidRDefault="00FE4BF7"/>
          <w:p w:rsidR="00FE4BF7" w:rsidRDefault="00FE4BF7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</w:tcPr>
          <w:p w:rsidR="00FE4BF7" w:rsidRDefault="00FE4BF7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</w:tcPr>
          <w:p w:rsidR="00FE4BF7" w:rsidRDefault="00FE4BF7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</w:tcPr>
          <w:p w:rsidR="00FE4BF7" w:rsidRDefault="00FE4BF7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</w:tcPr>
          <w:p w:rsidR="00FE4BF7" w:rsidRDefault="00FE4BF7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</w:tcPr>
          <w:p w:rsidR="00FE4BF7" w:rsidRDefault="00FE4BF7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</w:tcPr>
          <w:p w:rsidR="00FE4BF7" w:rsidRDefault="00FE4BF7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</w:tcPr>
          <w:p w:rsidR="00FE4BF7" w:rsidRDefault="00FE4BF7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</w:tcPr>
          <w:p w:rsidR="00FE4BF7" w:rsidRDefault="00FE4BF7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</w:tcPr>
          <w:p w:rsidR="00FE4BF7" w:rsidRDefault="00FE4BF7"/>
        </w:tc>
      </w:tr>
    </w:tbl>
    <w:p w:rsidR="002D3031" w:rsidRDefault="002D3031" w:rsidP="002D3031">
      <w:pPr>
        <w:pStyle w:val="4"/>
        <w:shd w:val="clear" w:color="auto" w:fill="F2F2F2"/>
        <w:spacing w:before="0"/>
        <w:rPr>
          <w:rFonts w:ascii="Arial" w:hAnsi="Arial" w:cs="Arial"/>
          <w:b w:val="0"/>
          <w:bCs w:val="0"/>
          <w:color w:val="000000"/>
          <w:sz w:val="31"/>
          <w:szCs w:val="31"/>
        </w:rPr>
      </w:pPr>
      <w:r>
        <w:rPr>
          <w:rFonts w:ascii="Arial" w:hAnsi="Arial" w:cs="Arial"/>
          <w:b w:val="0"/>
          <w:bCs w:val="0"/>
          <w:color w:val="000000"/>
          <w:sz w:val="31"/>
          <w:szCs w:val="31"/>
        </w:rPr>
        <w:lastRenderedPageBreak/>
        <w:t>2. Оценка качества образовательной деятельности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550"/>
        <w:gridCol w:w="454"/>
        <w:gridCol w:w="455"/>
        <w:gridCol w:w="455"/>
        <w:gridCol w:w="455"/>
        <w:gridCol w:w="433"/>
        <w:gridCol w:w="504"/>
        <w:gridCol w:w="455"/>
        <w:gridCol w:w="668"/>
        <w:gridCol w:w="777"/>
        <w:gridCol w:w="455"/>
        <w:gridCol w:w="455"/>
        <w:gridCol w:w="455"/>
        <w:gridCol w:w="455"/>
        <w:gridCol w:w="433"/>
        <w:gridCol w:w="504"/>
        <w:gridCol w:w="455"/>
        <w:gridCol w:w="668"/>
      </w:tblGrid>
      <w:tr w:rsidR="002D3031" w:rsidTr="0033783F">
        <w:trPr>
          <w:trHeight w:val="422"/>
        </w:trPr>
        <w:tc>
          <w:tcPr>
            <w:tcW w:w="1716" w:type="dxa"/>
            <w:vMerge w:val="restart"/>
            <w:shd w:val="clear" w:color="auto" w:fill="FFFFFF"/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86" w:type="dxa"/>
            <w:gridSpan w:val="18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Результаты независимой оценки ДОО, средние баллы, выставленные родителями / законными представителями</w:t>
            </w:r>
          </w:p>
        </w:tc>
      </w:tr>
      <w:tr w:rsidR="002D3031" w:rsidTr="006A5DBA">
        <w:tc>
          <w:tcPr>
            <w:tcW w:w="1716" w:type="dxa"/>
            <w:vMerge/>
            <w:vAlign w:val="center"/>
            <w:hideMark/>
          </w:tcPr>
          <w:p w:rsidR="002D3031" w:rsidRDefault="002D30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29" w:type="dxa"/>
            <w:gridSpan w:val="9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00"/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Степень вовлеченности родителей/законных представителей</w:t>
            </w:r>
          </w:p>
        </w:tc>
        <w:tc>
          <w:tcPr>
            <w:tcW w:w="4657" w:type="dxa"/>
            <w:gridSpan w:val="9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00"/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Степень удовлетворенности родителей/законных представителей</w:t>
            </w:r>
          </w:p>
        </w:tc>
      </w:tr>
      <w:tr w:rsidR="002D3031" w:rsidTr="0033783F">
        <w:tc>
          <w:tcPr>
            <w:tcW w:w="1716" w:type="dxa"/>
            <w:vMerge/>
            <w:vAlign w:val="center"/>
            <w:hideMark/>
          </w:tcPr>
          <w:p w:rsidR="002D3031" w:rsidRDefault="002D30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9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Средние баллы по муниципалитету</w:t>
            </w:r>
          </w:p>
        </w:tc>
        <w:tc>
          <w:tcPr>
            <w:tcW w:w="1392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Итоговые результаты, баллы</w:t>
            </w:r>
          </w:p>
        </w:tc>
        <w:tc>
          <w:tcPr>
            <w:tcW w:w="66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Доля ДОО со ср. баллом &gt;=3, %</w:t>
            </w:r>
          </w:p>
        </w:tc>
        <w:tc>
          <w:tcPr>
            <w:tcW w:w="2597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Средние баллы по муниципалитету</w:t>
            </w:r>
          </w:p>
        </w:tc>
        <w:tc>
          <w:tcPr>
            <w:tcW w:w="1392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Итоговые результаты, баллы</w:t>
            </w:r>
          </w:p>
        </w:tc>
        <w:tc>
          <w:tcPr>
            <w:tcW w:w="66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Доля ДОО со ср. баллом &gt;=3, %</w:t>
            </w:r>
          </w:p>
        </w:tc>
      </w:tr>
      <w:tr w:rsidR="002D3031" w:rsidTr="0033783F">
        <w:tc>
          <w:tcPr>
            <w:tcW w:w="1716" w:type="dxa"/>
            <w:vMerge/>
            <w:vAlign w:val="center"/>
            <w:hideMark/>
          </w:tcPr>
          <w:p w:rsidR="002D3031" w:rsidRDefault="002D30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МАДОУ № 40</w:t>
            </w:r>
          </w:p>
        </w:tc>
        <w:tc>
          <w:tcPr>
            <w:tcW w:w="4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МА ДОУ № 44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МА ДОУ № 32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МА ДОУ № 34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МА ДОУ № 15</w:t>
            </w:r>
          </w:p>
        </w:tc>
        <w:tc>
          <w:tcPr>
            <w:tcW w:w="4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мин.</w:t>
            </w:r>
          </w:p>
        </w:tc>
        <w:tc>
          <w:tcPr>
            <w:tcW w:w="5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макс.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сред.</w:t>
            </w:r>
          </w:p>
        </w:tc>
        <w:tc>
          <w:tcPr>
            <w:tcW w:w="668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МАДОУ № 40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МА ДОУ № 44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МА ДОУ № 32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МА ДОУ № 34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МА ДОУ № 15</w:t>
            </w:r>
          </w:p>
        </w:tc>
        <w:tc>
          <w:tcPr>
            <w:tcW w:w="4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мин.</w:t>
            </w:r>
          </w:p>
        </w:tc>
        <w:tc>
          <w:tcPr>
            <w:tcW w:w="5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макс.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сред.</w:t>
            </w:r>
          </w:p>
        </w:tc>
        <w:tc>
          <w:tcPr>
            <w:tcW w:w="668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D3031" w:rsidTr="0033783F">
        <w:tc>
          <w:tcPr>
            <w:tcW w:w="1716" w:type="dxa"/>
            <w:shd w:val="clear" w:color="auto" w:fill="FFFFF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1. Образовательные ориентиры</w:t>
            </w:r>
          </w:p>
        </w:tc>
        <w:tc>
          <w:tcPr>
            <w:tcW w:w="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4.51</w:t>
            </w:r>
          </w:p>
        </w:tc>
        <w:tc>
          <w:tcPr>
            <w:tcW w:w="4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4.96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4.55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4.75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4.46</w:t>
            </w:r>
          </w:p>
        </w:tc>
        <w:tc>
          <w:tcPr>
            <w:tcW w:w="4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4.46</w:t>
            </w:r>
          </w:p>
        </w:tc>
        <w:tc>
          <w:tcPr>
            <w:tcW w:w="5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4.96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4.65</w:t>
            </w:r>
          </w:p>
        </w:tc>
        <w:tc>
          <w:tcPr>
            <w:tcW w:w="6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7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4.82</w:t>
            </w:r>
            <w:bookmarkStart w:id="0" w:name="_GoBack"/>
            <w:bookmarkEnd w:id="0"/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4.97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4.73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4.86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</w:t>
            </w:r>
          </w:p>
        </w:tc>
        <w:tc>
          <w:tcPr>
            <w:tcW w:w="4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4.73</w:t>
            </w:r>
          </w:p>
        </w:tc>
        <w:tc>
          <w:tcPr>
            <w:tcW w:w="5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4.97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4.86</w:t>
            </w:r>
          </w:p>
        </w:tc>
        <w:tc>
          <w:tcPr>
            <w:tcW w:w="6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100</w:t>
            </w:r>
          </w:p>
        </w:tc>
      </w:tr>
      <w:tr w:rsidR="002D3031" w:rsidTr="0033783F">
        <w:tc>
          <w:tcPr>
            <w:tcW w:w="1716" w:type="dxa"/>
            <w:shd w:val="clear" w:color="auto" w:fill="FFFFF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2. Образовательная программа</w:t>
            </w:r>
          </w:p>
        </w:tc>
        <w:tc>
          <w:tcPr>
            <w:tcW w:w="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4.6</w:t>
            </w:r>
          </w:p>
        </w:tc>
        <w:tc>
          <w:tcPr>
            <w:tcW w:w="4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4.97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4.58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4.86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4.39</w:t>
            </w:r>
          </w:p>
        </w:tc>
        <w:tc>
          <w:tcPr>
            <w:tcW w:w="4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4.39</w:t>
            </w:r>
          </w:p>
        </w:tc>
        <w:tc>
          <w:tcPr>
            <w:tcW w:w="5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4.97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4.68</w:t>
            </w:r>
          </w:p>
        </w:tc>
        <w:tc>
          <w:tcPr>
            <w:tcW w:w="6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7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4.78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4.98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4.76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4.89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4.76</w:t>
            </w:r>
          </w:p>
        </w:tc>
        <w:tc>
          <w:tcPr>
            <w:tcW w:w="4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4.76</w:t>
            </w:r>
          </w:p>
        </w:tc>
        <w:tc>
          <w:tcPr>
            <w:tcW w:w="5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4.98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4.83</w:t>
            </w:r>
          </w:p>
        </w:tc>
        <w:tc>
          <w:tcPr>
            <w:tcW w:w="6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100</w:t>
            </w:r>
          </w:p>
        </w:tc>
      </w:tr>
      <w:tr w:rsidR="002D3031" w:rsidTr="0033783F">
        <w:tc>
          <w:tcPr>
            <w:tcW w:w="1716" w:type="dxa"/>
            <w:shd w:val="clear" w:color="auto" w:fill="FFFFF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3. Содержание образовательной деятельности</w:t>
            </w:r>
          </w:p>
        </w:tc>
        <w:tc>
          <w:tcPr>
            <w:tcW w:w="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4.54</w:t>
            </w:r>
          </w:p>
        </w:tc>
        <w:tc>
          <w:tcPr>
            <w:tcW w:w="4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4.95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4.55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4.75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4.59</w:t>
            </w:r>
          </w:p>
        </w:tc>
        <w:tc>
          <w:tcPr>
            <w:tcW w:w="4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4.54</w:t>
            </w:r>
          </w:p>
        </w:tc>
        <w:tc>
          <w:tcPr>
            <w:tcW w:w="5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4.95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4.68</w:t>
            </w:r>
          </w:p>
        </w:tc>
        <w:tc>
          <w:tcPr>
            <w:tcW w:w="6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7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4.71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4.97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4.69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4.79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4.78</w:t>
            </w:r>
          </w:p>
        </w:tc>
        <w:tc>
          <w:tcPr>
            <w:tcW w:w="4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4.69</w:t>
            </w:r>
          </w:p>
        </w:tc>
        <w:tc>
          <w:tcPr>
            <w:tcW w:w="5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4.97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4.79</w:t>
            </w:r>
          </w:p>
        </w:tc>
        <w:tc>
          <w:tcPr>
            <w:tcW w:w="6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100</w:t>
            </w:r>
          </w:p>
        </w:tc>
      </w:tr>
      <w:tr w:rsidR="002D3031" w:rsidTr="0033783F">
        <w:tc>
          <w:tcPr>
            <w:tcW w:w="1716" w:type="dxa"/>
            <w:shd w:val="clear" w:color="auto" w:fill="FFFFF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 Образовательный процесс</w:t>
            </w:r>
          </w:p>
        </w:tc>
        <w:tc>
          <w:tcPr>
            <w:tcW w:w="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4.59</w:t>
            </w:r>
          </w:p>
        </w:tc>
        <w:tc>
          <w:tcPr>
            <w:tcW w:w="4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4.97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4.66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4.86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4.68</w:t>
            </w:r>
          </w:p>
        </w:tc>
        <w:tc>
          <w:tcPr>
            <w:tcW w:w="4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4.59</w:t>
            </w:r>
          </w:p>
        </w:tc>
        <w:tc>
          <w:tcPr>
            <w:tcW w:w="5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4.97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4.75</w:t>
            </w:r>
          </w:p>
        </w:tc>
        <w:tc>
          <w:tcPr>
            <w:tcW w:w="6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7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4.78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4.96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4.81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4.86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4.83</w:t>
            </w:r>
          </w:p>
        </w:tc>
        <w:tc>
          <w:tcPr>
            <w:tcW w:w="4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4.78</w:t>
            </w:r>
          </w:p>
        </w:tc>
        <w:tc>
          <w:tcPr>
            <w:tcW w:w="5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4.96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4.85</w:t>
            </w:r>
          </w:p>
        </w:tc>
        <w:tc>
          <w:tcPr>
            <w:tcW w:w="6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100</w:t>
            </w:r>
          </w:p>
        </w:tc>
      </w:tr>
      <w:tr w:rsidR="002D3031" w:rsidTr="0033783F">
        <w:tc>
          <w:tcPr>
            <w:tcW w:w="1716" w:type="dxa"/>
            <w:shd w:val="clear" w:color="auto" w:fill="FFFFF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5. Образовательные условия</w:t>
            </w:r>
          </w:p>
        </w:tc>
        <w:tc>
          <w:tcPr>
            <w:tcW w:w="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4.61</w:t>
            </w:r>
          </w:p>
        </w:tc>
        <w:tc>
          <w:tcPr>
            <w:tcW w:w="4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4.91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4.62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4.86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4.54</w:t>
            </w:r>
          </w:p>
        </w:tc>
        <w:tc>
          <w:tcPr>
            <w:tcW w:w="4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4.54</w:t>
            </w:r>
          </w:p>
        </w:tc>
        <w:tc>
          <w:tcPr>
            <w:tcW w:w="5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4.91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4.71</w:t>
            </w:r>
          </w:p>
        </w:tc>
        <w:tc>
          <w:tcPr>
            <w:tcW w:w="6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7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4.71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4.96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4.74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4.89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</w:t>
            </w:r>
          </w:p>
        </w:tc>
        <w:tc>
          <w:tcPr>
            <w:tcW w:w="4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4.71</w:t>
            </w:r>
          </w:p>
        </w:tc>
        <w:tc>
          <w:tcPr>
            <w:tcW w:w="5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4.96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4.84</w:t>
            </w:r>
          </w:p>
        </w:tc>
        <w:tc>
          <w:tcPr>
            <w:tcW w:w="6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100</w:t>
            </w:r>
          </w:p>
        </w:tc>
      </w:tr>
      <w:tr w:rsidR="002D3031" w:rsidTr="0033783F">
        <w:tc>
          <w:tcPr>
            <w:tcW w:w="1716" w:type="dxa"/>
            <w:shd w:val="clear" w:color="auto" w:fill="FFFFF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6.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3.74</w:t>
            </w:r>
          </w:p>
        </w:tc>
        <w:tc>
          <w:tcPr>
            <w:tcW w:w="4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4.21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4.75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3.41</w:t>
            </w:r>
          </w:p>
        </w:tc>
        <w:tc>
          <w:tcPr>
            <w:tcW w:w="4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3.41</w:t>
            </w:r>
          </w:p>
        </w:tc>
        <w:tc>
          <w:tcPr>
            <w:tcW w:w="5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4.20</w:t>
            </w:r>
          </w:p>
        </w:tc>
        <w:tc>
          <w:tcPr>
            <w:tcW w:w="6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7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4.23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4.91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4.49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4.75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3.56</w:t>
            </w:r>
          </w:p>
        </w:tc>
        <w:tc>
          <w:tcPr>
            <w:tcW w:w="4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3.56</w:t>
            </w:r>
          </w:p>
        </w:tc>
        <w:tc>
          <w:tcPr>
            <w:tcW w:w="5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4.91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4.39</w:t>
            </w:r>
          </w:p>
        </w:tc>
        <w:tc>
          <w:tcPr>
            <w:tcW w:w="6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100</w:t>
            </w:r>
          </w:p>
        </w:tc>
      </w:tr>
      <w:tr w:rsidR="002D3031" w:rsidTr="0033783F">
        <w:tc>
          <w:tcPr>
            <w:tcW w:w="1716" w:type="dxa"/>
            <w:shd w:val="clear" w:color="auto" w:fill="FFFFF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7. Взаимодействие с родителями</w:t>
            </w:r>
          </w:p>
        </w:tc>
        <w:tc>
          <w:tcPr>
            <w:tcW w:w="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4.67</w:t>
            </w:r>
          </w:p>
        </w:tc>
        <w:tc>
          <w:tcPr>
            <w:tcW w:w="4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4.95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4.61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4.86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4.68</w:t>
            </w:r>
          </w:p>
        </w:tc>
        <w:tc>
          <w:tcPr>
            <w:tcW w:w="4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4.61</w:t>
            </w:r>
          </w:p>
        </w:tc>
        <w:tc>
          <w:tcPr>
            <w:tcW w:w="5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4.95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4.75</w:t>
            </w:r>
          </w:p>
        </w:tc>
        <w:tc>
          <w:tcPr>
            <w:tcW w:w="6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7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4.85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4.96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4.79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4.93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4.88</w:t>
            </w:r>
          </w:p>
        </w:tc>
        <w:tc>
          <w:tcPr>
            <w:tcW w:w="4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4.79</w:t>
            </w:r>
          </w:p>
        </w:tc>
        <w:tc>
          <w:tcPr>
            <w:tcW w:w="5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4.96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4.88</w:t>
            </w:r>
          </w:p>
        </w:tc>
        <w:tc>
          <w:tcPr>
            <w:tcW w:w="6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100</w:t>
            </w:r>
          </w:p>
        </w:tc>
      </w:tr>
      <w:tr w:rsidR="002D3031" w:rsidTr="0033783F">
        <w:tc>
          <w:tcPr>
            <w:tcW w:w="1716" w:type="dxa"/>
            <w:shd w:val="clear" w:color="auto" w:fill="FFFFF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8. Здоровье, безопасность и повседневный уход</w:t>
            </w:r>
          </w:p>
        </w:tc>
        <w:tc>
          <w:tcPr>
            <w:tcW w:w="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4.64</w:t>
            </w:r>
          </w:p>
        </w:tc>
        <w:tc>
          <w:tcPr>
            <w:tcW w:w="4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4.98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4.61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4.86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4.68</w:t>
            </w:r>
          </w:p>
        </w:tc>
        <w:tc>
          <w:tcPr>
            <w:tcW w:w="4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4.61</w:t>
            </w:r>
          </w:p>
        </w:tc>
        <w:tc>
          <w:tcPr>
            <w:tcW w:w="5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4.98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4.75</w:t>
            </w:r>
          </w:p>
        </w:tc>
        <w:tc>
          <w:tcPr>
            <w:tcW w:w="6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7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4.93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4.73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4.96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4.85</w:t>
            </w:r>
          </w:p>
        </w:tc>
        <w:tc>
          <w:tcPr>
            <w:tcW w:w="4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4.73</w:t>
            </w:r>
          </w:p>
        </w:tc>
        <w:tc>
          <w:tcPr>
            <w:tcW w:w="5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4.96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4.85</w:t>
            </w:r>
          </w:p>
        </w:tc>
        <w:tc>
          <w:tcPr>
            <w:tcW w:w="6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100</w:t>
            </w:r>
          </w:p>
        </w:tc>
      </w:tr>
      <w:tr w:rsidR="002D3031" w:rsidTr="0033783F">
        <w:tc>
          <w:tcPr>
            <w:tcW w:w="1716" w:type="dxa"/>
            <w:shd w:val="clear" w:color="auto" w:fill="FFFFF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9. Управление и развитие</w:t>
            </w:r>
          </w:p>
        </w:tc>
        <w:tc>
          <w:tcPr>
            <w:tcW w:w="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4.6</w:t>
            </w:r>
          </w:p>
        </w:tc>
        <w:tc>
          <w:tcPr>
            <w:tcW w:w="4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4.97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4.54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4.86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4.51</w:t>
            </w:r>
          </w:p>
        </w:tc>
        <w:tc>
          <w:tcPr>
            <w:tcW w:w="4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4.51</w:t>
            </w:r>
          </w:p>
        </w:tc>
        <w:tc>
          <w:tcPr>
            <w:tcW w:w="5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4.97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4.70</w:t>
            </w:r>
          </w:p>
        </w:tc>
        <w:tc>
          <w:tcPr>
            <w:tcW w:w="6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7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4.77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4.99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4.82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4.83</w:t>
            </w:r>
          </w:p>
        </w:tc>
        <w:tc>
          <w:tcPr>
            <w:tcW w:w="4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</w:t>
            </w:r>
          </w:p>
        </w:tc>
        <w:tc>
          <w:tcPr>
            <w:tcW w:w="5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4.99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4.82</w:t>
            </w:r>
          </w:p>
        </w:tc>
        <w:tc>
          <w:tcPr>
            <w:tcW w:w="6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100</w:t>
            </w:r>
          </w:p>
        </w:tc>
      </w:tr>
      <w:tr w:rsidR="002D3031" w:rsidTr="0033783F">
        <w:tc>
          <w:tcPr>
            <w:tcW w:w="1716" w:type="dxa"/>
            <w:shd w:val="clear" w:color="auto" w:fill="FFFFF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Итого</w:t>
            </w:r>
          </w:p>
        </w:tc>
        <w:tc>
          <w:tcPr>
            <w:tcW w:w="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4.50</w:t>
            </w:r>
          </w:p>
        </w:tc>
        <w:tc>
          <w:tcPr>
            <w:tcW w:w="4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4.95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4.55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4.82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4.44</w:t>
            </w:r>
          </w:p>
        </w:tc>
        <w:tc>
          <w:tcPr>
            <w:tcW w:w="4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3.41</w:t>
            </w:r>
          </w:p>
        </w:tc>
        <w:tc>
          <w:tcPr>
            <w:tcW w:w="5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4.98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4.65</w:t>
            </w:r>
          </w:p>
        </w:tc>
        <w:tc>
          <w:tcPr>
            <w:tcW w:w="6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7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4.72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4.96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4.72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4.86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4.70</w:t>
            </w:r>
          </w:p>
        </w:tc>
        <w:tc>
          <w:tcPr>
            <w:tcW w:w="4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C4BC96" w:themeFill="background2" w:themeFillShade="B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3.56</w:t>
            </w:r>
          </w:p>
        </w:tc>
        <w:tc>
          <w:tcPr>
            <w:tcW w:w="5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C4BC96" w:themeFill="background2" w:themeFillShade="B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4.99</w:t>
            </w:r>
          </w:p>
        </w:tc>
        <w:tc>
          <w:tcPr>
            <w:tcW w:w="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C4BC96" w:themeFill="background2" w:themeFillShade="B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4.79</w:t>
            </w:r>
          </w:p>
        </w:tc>
        <w:tc>
          <w:tcPr>
            <w:tcW w:w="6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C4BC96" w:themeFill="background2" w:themeFillShade="BF"/>
            <w:vAlign w:val="center"/>
            <w:hideMark/>
          </w:tcPr>
          <w:p w:rsidR="002D3031" w:rsidRDefault="002D3031">
            <w:pPr>
              <w:rPr>
                <w:sz w:val="24"/>
                <w:szCs w:val="24"/>
              </w:rPr>
            </w:pPr>
            <w:r>
              <w:t>100</w:t>
            </w:r>
          </w:p>
        </w:tc>
      </w:tr>
    </w:tbl>
    <w:p w:rsidR="008021A6" w:rsidRPr="002D3031" w:rsidRDefault="008021A6" w:rsidP="008021A6">
      <w:pPr>
        <w:spacing w:after="0" w:line="240" w:lineRule="auto"/>
        <w:jc w:val="both"/>
        <w:rPr>
          <w:sz w:val="28"/>
        </w:rPr>
      </w:pPr>
    </w:p>
    <w:sectPr w:rsidR="008021A6" w:rsidRPr="002D3031" w:rsidSect="00FE4BF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228B"/>
    <w:multiLevelType w:val="multilevel"/>
    <w:tmpl w:val="E54E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787DEF"/>
    <w:multiLevelType w:val="hybridMultilevel"/>
    <w:tmpl w:val="FA7C0A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062F30"/>
    <w:multiLevelType w:val="multilevel"/>
    <w:tmpl w:val="F162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F0"/>
    <w:rsid w:val="002D3031"/>
    <w:rsid w:val="0033783F"/>
    <w:rsid w:val="006A5DBA"/>
    <w:rsid w:val="007361F2"/>
    <w:rsid w:val="00784177"/>
    <w:rsid w:val="008021A6"/>
    <w:rsid w:val="00B85F6E"/>
    <w:rsid w:val="00CC6CF0"/>
    <w:rsid w:val="00E50C42"/>
    <w:rsid w:val="00FE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0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E50C42"/>
    <w:pPr>
      <w:spacing w:before="100" w:beforeAutospacing="1" w:after="100" w:afterAutospacing="1" w:line="240" w:lineRule="auto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177"/>
    <w:pPr>
      <w:ind w:left="720"/>
      <w:contextualSpacing/>
    </w:pPr>
  </w:style>
  <w:style w:type="character" w:customStyle="1" w:styleId="select2-selectionrendered">
    <w:name w:val="select2-selection__rendered"/>
    <w:basedOn w:val="a0"/>
    <w:rsid w:val="008021A6"/>
  </w:style>
  <w:style w:type="character" w:customStyle="1" w:styleId="select2-selection">
    <w:name w:val="select2-selection"/>
    <w:basedOn w:val="a0"/>
    <w:rsid w:val="00E50C42"/>
  </w:style>
  <w:style w:type="character" w:customStyle="1" w:styleId="60">
    <w:name w:val="Заголовок 6 Знак"/>
    <w:basedOn w:val="a0"/>
    <w:link w:val="6"/>
    <w:uiPriority w:val="9"/>
    <w:rsid w:val="00E50C42"/>
    <w:rPr>
      <w:rFonts w:ascii="Times New Roman" w:hAnsi="Times New Roman"/>
      <w:b/>
      <w:bCs/>
      <w:sz w:val="15"/>
      <w:szCs w:val="15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D303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text-secondary">
    <w:name w:val="text-secondary"/>
    <w:basedOn w:val="a0"/>
    <w:rsid w:val="002D30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0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E50C42"/>
    <w:pPr>
      <w:spacing w:before="100" w:beforeAutospacing="1" w:after="100" w:afterAutospacing="1" w:line="240" w:lineRule="auto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177"/>
    <w:pPr>
      <w:ind w:left="720"/>
      <w:contextualSpacing/>
    </w:pPr>
  </w:style>
  <w:style w:type="character" w:customStyle="1" w:styleId="select2-selectionrendered">
    <w:name w:val="select2-selection__rendered"/>
    <w:basedOn w:val="a0"/>
    <w:rsid w:val="008021A6"/>
  </w:style>
  <w:style w:type="character" w:customStyle="1" w:styleId="select2-selection">
    <w:name w:val="select2-selection"/>
    <w:basedOn w:val="a0"/>
    <w:rsid w:val="00E50C42"/>
  </w:style>
  <w:style w:type="character" w:customStyle="1" w:styleId="60">
    <w:name w:val="Заголовок 6 Знак"/>
    <w:basedOn w:val="a0"/>
    <w:link w:val="6"/>
    <w:uiPriority w:val="9"/>
    <w:rsid w:val="00E50C42"/>
    <w:rPr>
      <w:rFonts w:ascii="Times New Roman" w:hAnsi="Times New Roman"/>
      <w:b/>
      <w:bCs/>
      <w:sz w:val="15"/>
      <w:szCs w:val="15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D303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text-secondary">
    <w:name w:val="text-secondary"/>
    <w:basedOn w:val="a0"/>
    <w:rsid w:val="002D3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3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1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232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504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3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236080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divBdr>
          <w:divsChild>
            <w:div w:id="79745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92124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divBdr>
          <w:divsChild>
            <w:div w:id="11602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2022-10-25T05:24:00Z</cp:lastPrinted>
  <dcterms:created xsi:type="dcterms:W3CDTF">2022-10-25T03:26:00Z</dcterms:created>
  <dcterms:modified xsi:type="dcterms:W3CDTF">2022-10-25T05:48:00Z</dcterms:modified>
</cp:coreProperties>
</file>